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A7B" w:rsidRPr="00306A7B" w:rsidRDefault="00566DFC" w:rsidP="00306A7B">
      <w:pPr>
        <w:spacing w:line="360" w:lineRule="exact"/>
        <w:ind w:leftChars="135" w:left="283" w:rightChars="134" w:right="281" w:firstLineChars="117" w:firstLine="257"/>
        <w:rPr>
          <w:rFonts w:ascii="メイリオ" w:eastAsia="メイリオ" w:hAnsi="メイリオ" w:cs="メイリオ"/>
          <w:b/>
          <w:sz w:val="22"/>
          <w:u w:val="double"/>
        </w:rPr>
      </w:pPr>
      <w:r>
        <w:rPr>
          <w:rFonts w:ascii="メイリオ" w:eastAsia="メイリオ" w:hAnsi="メイリオ" w:cs="メイリオ"/>
          <w:b/>
          <w:sz w:val="22"/>
          <w:u w:val="double"/>
        </w:rPr>
        <w:pict>
          <v:group id="_x0000_s1065" style="position:absolute;left:0;text-align:left;margin-left:19.1pt;margin-top:13.65pt;width:493.5pt;height:65.2pt;z-index:251689984" coordorigin="1136,567" coordsize="9654,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1136;top:567;width:125;height:123">
              <v:imagedata r:id="rId8" o:title=""/>
            </v:shape>
            <v:shape id="_x0000_s1067" type="#_x0000_t75" style="position:absolute;left:10650;top:567;width:140;height:123">
              <v:imagedata r:id="rId9" o:title=""/>
            </v:shape>
            <v:line id="_x0000_s1068" style="position:absolute" from="1261,567" to="10650,567" strokeweight=".72pt"/>
            <v:line id="_x0000_s1069" style="position:absolute" from="1136,690" to="1140,1734" strokeweight=".72pt"/>
            <v:line id="_x0000_s1070" style="position:absolute" from="10773,690" to="10773,1734" strokecolor="#959595" strokeweight="2.16pt"/>
            <v:shape id="_x0000_s1071" type="#_x0000_t75" style="position:absolute;left:1140;top:1734;width:248;height:137">
              <v:imagedata r:id="rId10" o:title=""/>
            </v:shape>
            <v:line id="_x0000_s1072" style="position:absolute" from="1388,1851" to="10345,1851" strokecolor="#959595" strokeweight="2.16pt"/>
            <v:line id="_x0000_s1073" style="position:absolute" from="7818,1730" to="10546,1730" strokecolor="red" strokeweight=".72pt"/>
            <v:shape id="_x0000_s1074" type="#_x0000_t75" style="position:absolute;left:10346;top:1734;width:444;height:137">
              <v:imagedata r:id="rId11" o:title=""/>
            </v:shape>
            <v:shape id="_x0000_s1075" type="#_x0000_t75" style="position:absolute;left:7273;top:567;width:737;height:1163">
              <v:imagedata r:id="rId12" o:title=""/>
            </v:shape>
            <v:shapetype id="_x0000_t202" coordsize="21600,21600" o:spt="202" path="m,l,21600r21600,l21600,xe">
              <v:stroke joinstyle="miter"/>
              <v:path gradientshapeok="t" o:connecttype="rect"/>
            </v:shapetype>
            <v:shape id="_x0000_s1076" type="#_x0000_t202" style="position:absolute;left:4491;top:690;width:2924;height:1020;mso-position-horizontal-relative:margin;mso-position-vertical-relative:margin" filled="f" stroked="f">
              <v:textbox style="mso-next-textbox:#_x0000_s1076" inset="0,0,0,0">
                <w:txbxContent>
                  <w:p w:rsidR="00CB6C97" w:rsidRDefault="00CB6C97" w:rsidP="00306A7B">
                    <w:pPr>
                      <w:spacing w:line="1162" w:lineRule="exact"/>
                      <w:rPr>
                        <w:rFonts w:ascii="ＭＳ ゴシック" w:eastAsia="ＭＳ ゴシック"/>
                        <w:sz w:val="116"/>
                      </w:rPr>
                    </w:pPr>
                    <w:r>
                      <w:rPr>
                        <w:rFonts w:ascii="ＭＳ ゴシック" w:eastAsia="ＭＳ ゴシック" w:hint="eastAsia"/>
                        <w:w w:val="50"/>
                        <w:sz w:val="116"/>
                      </w:rPr>
                      <w:t>職場だより</w:t>
                    </w:r>
                  </w:p>
                </w:txbxContent>
              </v:textbox>
            </v:shape>
            <v:shape id="_x0000_s1077" type="#_x0000_t202" style="position:absolute;left:8003;top:795;width:2543;height:360" filled="f" stroked="f">
              <v:textbox style="mso-next-textbox:#_x0000_s1077" inset="0,0,0,0">
                <w:txbxContent>
                  <w:p w:rsidR="00CB6C97" w:rsidRDefault="00CB6C97" w:rsidP="00306A7B">
                    <w:pPr>
                      <w:spacing w:line="360" w:lineRule="exact"/>
                      <w:rPr>
                        <w:b/>
                        <w:sz w:val="24"/>
                      </w:rPr>
                    </w:pPr>
                    <w:r>
                      <w:rPr>
                        <w:b/>
                        <w:sz w:val="24"/>
                      </w:rPr>
                      <w:t>岐阜県教職員組合</w:t>
                    </w:r>
                    <w:r>
                      <w:rPr>
                        <w:b/>
                        <w:sz w:val="24"/>
                      </w:rPr>
                      <w:t xml:space="preserve"> </w:t>
                    </w:r>
                    <w:r>
                      <w:rPr>
                        <w:b/>
                        <w:sz w:val="24"/>
                      </w:rPr>
                      <w:t>情報</w:t>
                    </w:r>
                  </w:p>
                </w:txbxContent>
              </v:textbox>
            </v:shape>
            <v:shape id="_x0000_s1078" type="#_x0000_t202" style="position:absolute;left:7898;top:1257;width:500;height:360" filled="f" stroked="f">
              <v:textbox style="mso-next-textbox:#_x0000_s1078" inset="0,0,0,0">
                <w:txbxContent>
                  <w:p w:rsidR="00CB6C97" w:rsidRDefault="00CB6C97" w:rsidP="00306A7B">
                    <w:pPr>
                      <w:spacing w:line="360" w:lineRule="exact"/>
                      <w:rPr>
                        <w:sz w:val="24"/>
                      </w:rPr>
                    </w:pPr>
                    <w:r>
                      <w:rPr>
                        <w:sz w:val="24"/>
                      </w:rPr>
                      <w:t>発行</w:t>
                    </w:r>
                  </w:p>
                </w:txbxContent>
              </v:textbox>
            </v:shape>
            <v:shape id="_x0000_s1079" type="#_x0000_t202" style="position:absolute;left:8966;top:1155;width:177;height:462" filled="f" stroked="f">
              <v:textbox style="mso-next-textbox:#_x0000_s1079" inset="0,0,0,0">
                <w:txbxContent>
                  <w:p w:rsidR="00CB6C97" w:rsidRDefault="00CB6C97" w:rsidP="00306A7B">
                    <w:pPr>
                      <w:spacing w:line="360" w:lineRule="exact"/>
                      <w:rPr>
                        <w:sz w:val="24"/>
                      </w:rPr>
                    </w:pPr>
                    <w:r>
                      <w:rPr>
                        <w:sz w:val="24"/>
                      </w:rPr>
                      <w:t>.</w:t>
                    </w:r>
                  </w:p>
                </w:txbxContent>
              </v:textbox>
            </v:shape>
            <v:shape id="_x0000_s1080" type="#_x0000_t202" style="position:absolute;left:9667;top:1155;width:230;height:462" filled="f" stroked="f">
              <v:textbox style="mso-next-textbox:#_x0000_s1080" inset="0,0,0,0">
                <w:txbxContent>
                  <w:p w:rsidR="00CB6C97" w:rsidRDefault="00CB6C97" w:rsidP="00306A7B">
                    <w:pPr>
                      <w:spacing w:line="360" w:lineRule="exact"/>
                      <w:rPr>
                        <w:sz w:val="24"/>
                      </w:rPr>
                    </w:pPr>
                    <w:r>
                      <w:rPr>
                        <w:sz w:val="24"/>
                      </w:rPr>
                      <w:t>.</w:t>
                    </w:r>
                  </w:p>
                </w:txbxContent>
              </v:textbox>
            </v:shape>
          </v:group>
        </w:pict>
      </w:r>
    </w:p>
    <w:p w:rsidR="00306A7B" w:rsidRPr="00306A7B" w:rsidRDefault="00306A7B" w:rsidP="00306A7B">
      <w:pPr>
        <w:spacing w:line="360" w:lineRule="exact"/>
        <w:ind w:leftChars="135" w:left="283" w:rightChars="134" w:right="281" w:firstLineChars="117" w:firstLine="257"/>
        <w:rPr>
          <w:rFonts w:ascii="メイリオ" w:eastAsia="メイリオ" w:hAnsi="メイリオ" w:cs="メイリオ"/>
          <w:b/>
          <w:sz w:val="22"/>
          <w:u w:val="double"/>
        </w:rPr>
      </w:pPr>
    </w:p>
    <w:p w:rsidR="00306A7B" w:rsidRPr="00306A7B" w:rsidRDefault="00306A7B" w:rsidP="00306A7B">
      <w:pPr>
        <w:spacing w:line="360" w:lineRule="exact"/>
        <w:ind w:leftChars="135" w:left="283" w:rightChars="134" w:right="281" w:firstLineChars="117" w:firstLine="257"/>
        <w:rPr>
          <w:rFonts w:ascii="メイリオ" w:eastAsia="メイリオ" w:hAnsi="メイリオ" w:cs="メイリオ"/>
          <w:b/>
          <w:sz w:val="22"/>
          <w:u w:val="double"/>
        </w:rPr>
      </w:pPr>
    </w:p>
    <w:p w:rsidR="00306A7B" w:rsidRPr="00306A7B" w:rsidRDefault="00306A7B" w:rsidP="00306A7B">
      <w:pPr>
        <w:spacing w:line="360" w:lineRule="exact"/>
        <w:ind w:leftChars="135" w:left="283" w:rightChars="134" w:right="281" w:firstLineChars="117" w:firstLine="257"/>
        <w:rPr>
          <w:rFonts w:ascii="メイリオ" w:eastAsia="メイリオ" w:hAnsi="メイリオ" w:cs="メイリオ"/>
          <w:b/>
          <w:sz w:val="22"/>
          <w:u w:val="double"/>
        </w:rPr>
      </w:pPr>
    </w:p>
    <w:p w:rsidR="00306A7B" w:rsidRPr="00306A7B" w:rsidRDefault="00306A7B" w:rsidP="00306A7B">
      <w:pPr>
        <w:spacing w:line="360" w:lineRule="exact"/>
        <w:ind w:leftChars="135" w:left="283" w:rightChars="134" w:right="281" w:firstLineChars="117" w:firstLine="257"/>
        <w:rPr>
          <w:rFonts w:ascii="メイリオ" w:eastAsia="メイリオ" w:hAnsi="メイリオ" w:cs="メイリオ"/>
          <w:b/>
          <w:sz w:val="22"/>
          <w:u w:val="double"/>
        </w:rPr>
      </w:pPr>
    </w:p>
    <w:p w:rsidR="006A15C4" w:rsidRPr="00C36182" w:rsidRDefault="00C36182" w:rsidP="00C36182">
      <w:pPr>
        <w:pStyle w:val="ac"/>
        <w:adjustRightInd/>
        <w:spacing w:line="800" w:lineRule="exact"/>
        <w:ind w:leftChars="135" w:left="283" w:rightChars="201" w:right="422"/>
        <w:jc w:val="center"/>
        <w:rPr>
          <w:rFonts w:ascii="AR P悠々ゴシック体E" w:eastAsia="AR P悠々ゴシック体E"/>
          <w:b/>
          <w:bCs/>
          <w:sz w:val="72"/>
          <w:szCs w:val="56"/>
        </w:rPr>
      </w:pPr>
      <w:r w:rsidRPr="00C36182">
        <w:rPr>
          <w:rFonts w:ascii="AR P悠々ゴシック体E" w:eastAsia="AR P悠々ゴシック体E" w:hint="eastAsia"/>
          <w:b/>
          <w:bCs/>
          <w:sz w:val="72"/>
          <w:szCs w:val="56"/>
        </w:rPr>
        <w:t>「戦後最長の景気」はウソ!?</w:t>
      </w:r>
    </w:p>
    <w:p w:rsidR="00C36182" w:rsidRDefault="00263E1E" w:rsidP="008837F8">
      <w:pPr>
        <w:spacing w:line="380" w:lineRule="exact"/>
        <w:ind w:leftChars="270" w:left="567" w:rightChars="404" w:right="848" w:firstLineChars="100" w:firstLine="220"/>
        <w:rPr>
          <w:rFonts w:ascii="メイリオ" w:eastAsia="メイリオ" w:hAnsi="メイリオ" w:cs="メイリオ"/>
          <w:sz w:val="22"/>
          <w:vertAlign w:val="superscript"/>
        </w:rPr>
      </w:pPr>
      <w:r>
        <w:rPr>
          <w:rFonts w:ascii="メイリオ" w:eastAsia="メイリオ" w:hAnsi="メイリオ" w:cs="メイリオ" w:hint="eastAsia"/>
          <w:sz w:val="22"/>
        </w:rPr>
        <w:t>内閣府は３月７日、１月の景気動向指数を発表し、基調判断を「下方への局面変化」に引き下げました。政府は１月末に、2012年12月からの景気拡大が</w:t>
      </w:r>
      <w:r w:rsidR="00AB415C">
        <w:rPr>
          <w:rFonts w:ascii="メイリオ" w:eastAsia="メイリオ" w:hAnsi="メイリオ" w:cs="メイリオ" w:hint="eastAsia"/>
          <w:sz w:val="22"/>
        </w:rPr>
        <w:t>戦後最長の</w:t>
      </w:r>
      <w:r>
        <w:rPr>
          <w:rFonts w:ascii="メイリオ" w:eastAsia="メイリオ" w:hAnsi="メイリオ" w:cs="メイリオ" w:hint="eastAsia"/>
          <w:sz w:val="22"/>
        </w:rPr>
        <w:t>６年２カ月に達したとの見解を示しましたが、</w:t>
      </w:r>
      <w:r w:rsidRPr="00D7373D">
        <w:rPr>
          <w:rFonts w:ascii="メイリオ" w:eastAsia="メイリオ" w:hAnsi="メイリオ" w:cs="メイリオ" w:hint="eastAsia"/>
          <w:b/>
          <w:sz w:val="22"/>
        </w:rPr>
        <w:t>景気の後退がすでに始まっている可能性が出てきました</w:t>
      </w:r>
      <w:r w:rsidR="007B36FC" w:rsidRPr="007B36FC">
        <w:rPr>
          <w:rFonts w:ascii="メイリオ" w:eastAsia="メイリオ" w:hAnsi="メイリオ" w:cs="メイリオ" w:hint="eastAsia"/>
          <w:sz w:val="22"/>
          <w:vertAlign w:val="superscript"/>
        </w:rPr>
        <w:t>※１</w:t>
      </w:r>
      <w:r w:rsidR="00C6586C" w:rsidRPr="00C6586C">
        <w:rPr>
          <w:rFonts w:ascii="メイリオ" w:eastAsia="メイリオ" w:hAnsi="メイリオ" w:cs="メイリオ" w:hint="eastAsia"/>
          <w:sz w:val="22"/>
        </w:rPr>
        <w:t>。</w:t>
      </w:r>
    </w:p>
    <w:p w:rsidR="00B55258" w:rsidRDefault="00B55258" w:rsidP="008837F8">
      <w:pPr>
        <w:spacing w:line="380" w:lineRule="exact"/>
        <w:ind w:leftChars="270" w:left="567" w:rightChars="404" w:right="848" w:firstLineChars="100" w:firstLine="220"/>
        <w:rPr>
          <w:rFonts w:ascii="メイリオ" w:eastAsia="メイリオ" w:hAnsi="メイリオ" w:cs="メイリオ"/>
          <w:sz w:val="22"/>
        </w:rPr>
      </w:pPr>
      <w:r>
        <w:rPr>
          <w:rFonts w:ascii="メイリオ" w:eastAsia="メイリオ" w:hAnsi="メイリオ" w:cs="メイリオ" w:hint="eastAsia"/>
          <w:sz w:val="22"/>
        </w:rPr>
        <w:t>そもそも６年以上にも及ぶ景気拡大といいますが、私たちにその実感はあるでしょうか。2002年から６年つづいた「いざなみ景気」が「実感なき景気回復」といわれたように、</w:t>
      </w:r>
      <w:r w:rsidRPr="00D7373D">
        <w:rPr>
          <w:rFonts w:ascii="メイリオ" w:eastAsia="メイリオ" w:hAnsi="メイリオ" w:cs="メイリオ" w:hint="eastAsia"/>
          <w:b/>
          <w:sz w:val="22"/>
        </w:rPr>
        <w:t>現在の景気拡大も多くの国民が「実感がない」と答えています。</w:t>
      </w:r>
      <w:r>
        <w:rPr>
          <w:rFonts w:ascii="メイリオ" w:eastAsia="メイリオ" w:hAnsi="メイリオ" w:cs="メイリオ" w:hint="eastAsia"/>
          <w:sz w:val="22"/>
        </w:rPr>
        <w:t>単に大企業が利益を上げ、株価が上昇しただけではないでしょうか。さらに</w:t>
      </w:r>
      <w:r w:rsidR="00263E1E">
        <w:rPr>
          <w:rFonts w:ascii="メイリオ" w:eastAsia="メイリオ" w:hAnsi="メイリオ" w:cs="メイリオ" w:hint="eastAsia"/>
          <w:sz w:val="22"/>
        </w:rPr>
        <w:t>、最近の</w:t>
      </w:r>
      <w:r w:rsidR="00C36182">
        <w:rPr>
          <w:rFonts w:ascii="メイリオ" w:eastAsia="メイリオ" w:hAnsi="メイリオ" w:cs="メイリオ" w:hint="eastAsia"/>
          <w:sz w:val="22"/>
        </w:rPr>
        <w:t>様々な</w:t>
      </w:r>
      <w:r w:rsidR="00263E1E">
        <w:rPr>
          <w:rFonts w:ascii="メイリオ" w:eastAsia="メイリオ" w:hAnsi="メイリオ" w:cs="メイリオ" w:hint="eastAsia"/>
          <w:sz w:val="22"/>
        </w:rPr>
        <w:t>日用品の値上げ</w:t>
      </w:r>
      <w:r>
        <w:rPr>
          <w:rFonts w:ascii="メイリオ" w:eastAsia="メイリオ" w:hAnsi="メイリオ" w:cs="メイリオ" w:hint="eastAsia"/>
          <w:sz w:val="22"/>
        </w:rPr>
        <w:t>や</w:t>
      </w:r>
      <w:r w:rsidR="00263E1E">
        <w:rPr>
          <w:rFonts w:ascii="メイリオ" w:eastAsia="メイリオ" w:hAnsi="メイリオ" w:cs="メイリオ" w:hint="eastAsia"/>
          <w:sz w:val="22"/>
        </w:rPr>
        <w:t>、</w:t>
      </w:r>
      <w:r w:rsidR="00C36182">
        <w:rPr>
          <w:rFonts w:ascii="メイリオ" w:eastAsia="メイリオ" w:hAnsi="メイリオ" w:cs="メイリオ" w:hint="eastAsia"/>
          <w:sz w:val="22"/>
        </w:rPr>
        <w:t>米中貿易摩擦を受けての中国経済の失速</w:t>
      </w:r>
      <w:r w:rsidR="00C6586C">
        <w:rPr>
          <w:rFonts w:ascii="メイリオ" w:eastAsia="メイリオ" w:hAnsi="メイリオ" w:cs="メイリオ" w:hint="eastAsia"/>
          <w:sz w:val="22"/>
        </w:rPr>
        <w:t>と</w:t>
      </w:r>
      <w:r>
        <w:rPr>
          <w:rFonts w:ascii="メイリオ" w:eastAsia="メイリオ" w:hAnsi="メイリオ" w:cs="メイリオ" w:hint="eastAsia"/>
          <w:sz w:val="22"/>
        </w:rPr>
        <w:t>世界経済の停滞</w:t>
      </w:r>
      <w:r w:rsidR="00C36182">
        <w:rPr>
          <w:rFonts w:ascii="メイリオ" w:eastAsia="メイリオ" w:hAnsi="メイリオ" w:cs="メイリオ" w:hint="eastAsia"/>
          <w:sz w:val="22"/>
        </w:rPr>
        <w:t>、</w:t>
      </w:r>
      <w:r w:rsidR="00263E1E">
        <w:rPr>
          <w:rFonts w:ascii="メイリオ" w:eastAsia="メイリオ" w:hAnsi="メイリオ" w:cs="メイリオ" w:hint="eastAsia"/>
          <w:sz w:val="22"/>
        </w:rPr>
        <w:t>今年10月に予定されている消費税10％への引き上げ</w:t>
      </w:r>
      <w:r w:rsidR="00F20B1B">
        <w:rPr>
          <w:rFonts w:ascii="メイリオ" w:eastAsia="メイリオ" w:hAnsi="メイリオ" w:cs="メイリオ" w:hint="eastAsia"/>
          <w:sz w:val="22"/>
        </w:rPr>
        <w:t>などを考慮すると、</w:t>
      </w:r>
      <w:r w:rsidRPr="00D7373D">
        <w:rPr>
          <w:rFonts w:ascii="メイリオ" w:eastAsia="メイリオ" w:hAnsi="メイリオ" w:cs="メイリオ" w:hint="eastAsia"/>
          <w:b/>
          <w:sz w:val="22"/>
        </w:rPr>
        <w:t>今後の</w:t>
      </w:r>
      <w:r w:rsidR="00F20B1B" w:rsidRPr="00D7373D">
        <w:rPr>
          <w:rFonts w:ascii="メイリオ" w:eastAsia="メイリオ" w:hAnsi="メイリオ" w:cs="メイリオ" w:hint="eastAsia"/>
          <w:b/>
          <w:sz w:val="22"/>
        </w:rPr>
        <w:t>景気の落ち込み</w:t>
      </w:r>
      <w:r w:rsidRPr="00D7373D">
        <w:rPr>
          <w:rFonts w:ascii="メイリオ" w:eastAsia="メイリオ" w:hAnsi="メイリオ" w:cs="メイリオ" w:hint="eastAsia"/>
          <w:b/>
          <w:sz w:val="22"/>
        </w:rPr>
        <w:t>は確実です</w:t>
      </w:r>
      <w:r w:rsidR="00F20B1B" w:rsidRPr="00D7373D">
        <w:rPr>
          <w:rFonts w:ascii="メイリオ" w:eastAsia="メイリオ" w:hAnsi="メイリオ" w:cs="メイリオ" w:hint="eastAsia"/>
          <w:b/>
          <w:sz w:val="22"/>
        </w:rPr>
        <w:t>。</w:t>
      </w:r>
    </w:p>
    <w:p w:rsidR="00AB415C" w:rsidRDefault="00B55258" w:rsidP="008837F8">
      <w:pPr>
        <w:spacing w:line="380" w:lineRule="exact"/>
        <w:ind w:leftChars="270" w:left="567" w:rightChars="404" w:right="848" w:firstLineChars="100" w:firstLine="220"/>
        <w:rPr>
          <w:rFonts w:ascii="メイリオ" w:eastAsia="メイリオ" w:hAnsi="メイリオ" w:cs="メイリオ"/>
          <w:b/>
          <w:sz w:val="22"/>
        </w:rPr>
      </w:pPr>
      <w:r>
        <w:rPr>
          <w:rFonts w:ascii="メイリオ" w:eastAsia="メイリオ" w:hAnsi="メイリオ" w:cs="メイリオ" w:hint="eastAsia"/>
          <w:sz w:val="22"/>
        </w:rPr>
        <w:t>景気が後退して民間企業の給与が下がれば、私たちの給与も下がります。給与が変わらなくても物価が上昇すれば、実質賃金が下がります。</w:t>
      </w:r>
      <w:r w:rsidR="001F4C15" w:rsidRPr="007B36FC">
        <w:rPr>
          <w:rFonts w:ascii="メイリオ" w:eastAsia="メイリオ" w:hAnsi="メイリオ" w:cs="メイリオ" w:hint="eastAsia"/>
          <w:b/>
          <w:sz w:val="22"/>
        </w:rPr>
        <w:t>景気後退は私たちの</w:t>
      </w:r>
      <w:r w:rsidR="00AC498A" w:rsidRPr="007B36FC">
        <w:rPr>
          <w:rFonts w:ascii="メイリオ" w:eastAsia="メイリオ" w:hAnsi="メイリオ" w:cs="メイリオ" w:hint="eastAsia"/>
          <w:b/>
          <w:sz w:val="22"/>
        </w:rPr>
        <w:t>給与</w:t>
      </w:r>
      <w:r w:rsidR="001F4C15" w:rsidRPr="007B36FC">
        <w:rPr>
          <w:rFonts w:ascii="メイリオ" w:eastAsia="メイリオ" w:hAnsi="メイリオ" w:cs="メイリオ" w:hint="eastAsia"/>
          <w:b/>
          <w:sz w:val="22"/>
        </w:rPr>
        <w:t>にも影響</w:t>
      </w:r>
      <w:r w:rsidR="00D7373D">
        <w:rPr>
          <w:rFonts w:ascii="メイリオ" w:eastAsia="メイリオ" w:hAnsi="メイリオ" w:cs="メイリオ" w:hint="eastAsia"/>
          <w:b/>
          <w:sz w:val="22"/>
        </w:rPr>
        <w:t>するのです。</w:t>
      </w:r>
    </w:p>
    <w:p w:rsidR="008837F8" w:rsidRPr="00D7373D" w:rsidRDefault="008837F8" w:rsidP="008837F8">
      <w:pPr>
        <w:spacing w:line="40" w:lineRule="exact"/>
        <w:ind w:leftChars="270" w:left="567" w:rightChars="404" w:right="848" w:firstLineChars="100" w:firstLine="220"/>
        <w:rPr>
          <w:rFonts w:ascii="メイリオ" w:eastAsia="メイリオ" w:hAnsi="メイリオ" w:cs="メイリオ"/>
          <w:b/>
          <w:sz w:val="22"/>
        </w:rPr>
      </w:pPr>
    </w:p>
    <w:p w:rsidR="00E51272" w:rsidRDefault="00D9698E" w:rsidP="007B36FC">
      <w:pPr>
        <w:spacing w:line="300" w:lineRule="exact"/>
        <w:ind w:leftChars="270" w:left="851" w:rightChars="404" w:right="848" w:hangingChars="129" w:hanging="284"/>
        <w:rPr>
          <w:rFonts w:ascii="メイリオ" w:eastAsia="メイリオ" w:hAnsi="メイリオ" w:cs="メイリオ"/>
          <w:sz w:val="22"/>
        </w:rPr>
      </w:pPr>
      <w:r w:rsidRPr="007B36FC">
        <w:rPr>
          <w:rFonts w:ascii="メイリオ" w:eastAsia="メイリオ" w:hAnsi="メイリオ" w:cs="メイリオ" w:hint="eastAsia"/>
          <w:sz w:val="22"/>
          <w:vertAlign w:val="superscript"/>
        </w:rPr>
        <w:t>※１</w:t>
      </w:r>
      <w:r w:rsidR="00AB415C" w:rsidRPr="007B36FC">
        <w:rPr>
          <w:rFonts w:ascii="メイリオ" w:eastAsia="メイリオ" w:hAnsi="メイリオ" w:cs="メイリオ" w:hint="eastAsia"/>
          <w:sz w:val="20"/>
          <w:szCs w:val="20"/>
        </w:rPr>
        <w:t>実際に景気が後退したかどうかは、１年以上後に時々の特殊な要因を反映して内閣府の有識者会議が検証して判定</w:t>
      </w:r>
      <w:r w:rsidR="008837F8">
        <w:rPr>
          <w:rFonts w:ascii="メイリオ" w:eastAsia="メイリオ" w:hAnsi="メイリオ" w:cs="メイリオ" w:hint="eastAsia"/>
          <w:sz w:val="20"/>
          <w:szCs w:val="20"/>
        </w:rPr>
        <w:t>します。しかし近年の</w:t>
      </w:r>
      <w:r w:rsidR="00AB415C" w:rsidRPr="007B36FC">
        <w:rPr>
          <w:rFonts w:ascii="メイリオ" w:eastAsia="メイリオ" w:hAnsi="メイリオ" w:cs="メイリオ" w:hint="eastAsia"/>
          <w:sz w:val="20"/>
          <w:szCs w:val="20"/>
        </w:rPr>
        <w:t>毎月勤労統計の不正、</w:t>
      </w:r>
      <w:r w:rsidR="00900519">
        <w:rPr>
          <w:rFonts w:ascii="メイリオ" w:eastAsia="メイリオ" w:hAnsi="メイリオ" w:cs="メイリオ" w:hint="eastAsia"/>
          <w:sz w:val="20"/>
          <w:szCs w:val="20"/>
        </w:rPr>
        <w:t>障がい者雇用水増し、</w:t>
      </w:r>
      <w:r w:rsidR="00AB415C" w:rsidRPr="007B36FC">
        <w:rPr>
          <w:rFonts w:ascii="メイリオ" w:eastAsia="メイリオ" w:hAnsi="メイリオ" w:cs="メイリオ" w:hint="eastAsia"/>
          <w:sz w:val="20"/>
          <w:szCs w:val="20"/>
        </w:rPr>
        <w:t>森友</w:t>
      </w:r>
      <w:r w:rsidR="00900519">
        <w:rPr>
          <w:rFonts w:ascii="メイリオ" w:eastAsia="メイリオ" w:hAnsi="メイリオ" w:cs="メイリオ" w:hint="eastAsia"/>
          <w:sz w:val="20"/>
          <w:szCs w:val="20"/>
        </w:rPr>
        <w:t>・</w:t>
      </w:r>
      <w:r w:rsidR="00AB415C" w:rsidRPr="007B36FC">
        <w:rPr>
          <w:rFonts w:ascii="メイリオ" w:eastAsia="メイリオ" w:hAnsi="メイリオ" w:cs="メイリオ" w:hint="eastAsia"/>
          <w:sz w:val="20"/>
          <w:szCs w:val="20"/>
        </w:rPr>
        <w:t>加計問題</w:t>
      </w:r>
      <w:r w:rsidR="008837F8">
        <w:rPr>
          <w:rFonts w:ascii="メイリオ" w:eastAsia="メイリオ" w:hAnsi="メイリオ" w:cs="メイリオ" w:hint="eastAsia"/>
          <w:sz w:val="20"/>
          <w:szCs w:val="20"/>
        </w:rPr>
        <w:t>でのごまかしな</w:t>
      </w:r>
      <w:r w:rsidR="00AB415C" w:rsidRPr="007B36FC">
        <w:rPr>
          <w:rFonts w:ascii="メイリオ" w:eastAsia="メイリオ" w:hAnsi="メイリオ" w:cs="メイリオ" w:hint="eastAsia"/>
          <w:sz w:val="20"/>
          <w:szCs w:val="20"/>
        </w:rPr>
        <w:t>どを</w:t>
      </w:r>
      <w:r w:rsidR="008837F8">
        <w:rPr>
          <w:rFonts w:ascii="メイリオ" w:eastAsia="メイリオ" w:hAnsi="メイリオ" w:cs="メイリオ" w:hint="eastAsia"/>
          <w:sz w:val="20"/>
          <w:szCs w:val="20"/>
        </w:rPr>
        <w:t>見てきた私たちは、果たして正しく判定するのか</w:t>
      </w:r>
      <w:r w:rsidR="00AB415C" w:rsidRPr="007B36FC">
        <w:rPr>
          <w:rFonts w:ascii="メイリオ" w:eastAsia="メイリオ" w:hAnsi="メイリオ" w:cs="メイリオ" w:hint="eastAsia"/>
          <w:sz w:val="20"/>
          <w:szCs w:val="20"/>
        </w:rPr>
        <w:t>と</w:t>
      </w:r>
      <w:r w:rsidR="008837F8">
        <w:rPr>
          <w:rFonts w:ascii="メイリオ" w:eastAsia="メイリオ" w:hAnsi="メイリオ" w:cs="メイリオ" w:hint="eastAsia"/>
          <w:sz w:val="20"/>
          <w:szCs w:val="20"/>
        </w:rPr>
        <w:t>考えて</w:t>
      </w:r>
      <w:r w:rsidR="00AB415C" w:rsidRPr="007B36FC">
        <w:rPr>
          <w:rFonts w:ascii="メイリオ" w:eastAsia="メイリオ" w:hAnsi="メイリオ" w:cs="メイリオ" w:hint="eastAsia"/>
          <w:sz w:val="20"/>
          <w:szCs w:val="20"/>
        </w:rPr>
        <w:t>しまいます。</w:t>
      </w:r>
    </w:p>
    <w:p w:rsidR="00D7373D" w:rsidRDefault="00D7373D" w:rsidP="00495927">
      <w:pPr>
        <w:spacing w:line="100" w:lineRule="exact"/>
        <w:ind w:leftChars="270" w:left="567" w:rightChars="404" w:right="848" w:firstLineChars="100" w:firstLine="220"/>
        <w:rPr>
          <w:rFonts w:ascii="メイリオ" w:eastAsia="メイリオ" w:hAnsi="メイリオ" w:cs="メイリオ"/>
          <w:sz w:val="22"/>
        </w:rPr>
      </w:pPr>
    </w:p>
    <w:p w:rsidR="005D0212" w:rsidRPr="005D0212" w:rsidRDefault="00D7373D" w:rsidP="005D0212">
      <w:pPr>
        <w:shd w:val="pct65" w:color="auto" w:fill="auto"/>
        <w:spacing w:line="800" w:lineRule="exact"/>
        <w:ind w:leftChars="270" w:left="567" w:rightChars="404" w:right="848"/>
        <w:jc w:val="center"/>
        <w:rPr>
          <w:rFonts w:ascii="HG創英角ﾎﾟｯﾌﾟ体" w:eastAsia="HG創英角ﾎﾟｯﾌﾟ体" w:hAnsi="メイリオ" w:cs="メイリオ"/>
          <w:b/>
          <w:color w:val="FFFFFF" w:themeColor="background1"/>
          <w:w w:val="50"/>
          <w:sz w:val="72"/>
          <w:szCs w:val="72"/>
        </w:rPr>
      </w:pPr>
      <w:r w:rsidRPr="005D0212">
        <w:rPr>
          <w:rFonts w:ascii="HG創英角ﾎﾟｯﾌﾟ体" w:eastAsia="HG創英角ﾎﾟｯﾌﾟ体" w:hAnsi="メイリオ" w:cs="メイリオ" w:hint="eastAsia"/>
          <w:b/>
          <w:color w:val="FFFFFF" w:themeColor="background1"/>
          <w:w w:val="50"/>
          <w:sz w:val="72"/>
          <w:szCs w:val="72"/>
        </w:rPr>
        <w:t>私たちの</w:t>
      </w:r>
      <w:r w:rsidR="00AB415C" w:rsidRPr="005D0212">
        <w:rPr>
          <w:rFonts w:ascii="HG創英角ﾎﾟｯﾌﾟ体" w:eastAsia="HG創英角ﾎﾟｯﾌﾟ体" w:hAnsi="メイリオ" w:cs="メイリオ" w:hint="eastAsia"/>
          <w:b/>
          <w:color w:val="FFFFFF" w:themeColor="background1"/>
          <w:w w:val="50"/>
          <w:sz w:val="72"/>
          <w:szCs w:val="72"/>
        </w:rPr>
        <w:t>給与は上がっているのか、下がっているのか</w:t>
      </w:r>
    </w:p>
    <w:p w:rsidR="007B36FC" w:rsidRPr="00C84B44" w:rsidRDefault="0095637A" w:rsidP="005D0212">
      <w:pPr>
        <w:spacing w:line="400" w:lineRule="exact"/>
        <w:ind w:leftChars="270" w:left="567" w:rightChars="1650" w:right="3465" w:firstLineChars="100" w:firstLine="220"/>
        <w:rPr>
          <w:rFonts w:ascii="メイリオ" w:eastAsia="メイリオ" w:hAnsi="メイリオ" w:cs="メイリオ"/>
          <w:sz w:val="20"/>
          <w:szCs w:val="20"/>
        </w:rPr>
      </w:pPr>
      <w:r>
        <w:rPr>
          <w:rFonts w:ascii="メイリオ" w:eastAsia="メイリオ" w:hAnsi="メイリオ" w:cs="メイリオ" w:hint="eastAsia"/>
          <w:noProof/>
          <w:sz w:val="22"/>
        </w:rPr>
        <w:drawing>
          <wp:anchor distT="0" distB="0" distL="36195" distR="36195" simplePos="0" relativeHeight="251694080" behindDoc="1" locked="0" layoutInCell="1" allowOverlap="1">
            <wp:simplePos x="0" y="0"/>
            <wp:positionH relativeFrom="column">
              <wp:posOffset>4697730</wp:posOffset>
            </wp:positionH>
            <wp:positionV relativeFrom="paragraph">
              <wp:posOffset>51435</wp:posOffset>
            </wp:positionV>
            <wp:extent cx="1953895" cy="2057400"/>
            <wp:effectExtent l="19050" t="0" r="8255" b="0"/>
            <wp:wrapNone/>
            <wp:docPr id="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1953895" cy="2057400"/>
                    </a:xfrm>
                    <a:prstGeom prst="rect">
                      <a:avLst/>
                    </a:prstGeom>
                    <a:noFill/>
                    <a:ln w="9525">
                      <a:noFill/>
                      <a:miter lim="800000"/>
                      <a:headEnd/>
                      <a:tailEnd/>
                    </a:ln>
                  </pic:spPr>
                </pic:pic>
              </a:graphicData>
            </a:graphic>
          </wp:anchor>
        </w:drawing>
      </w:r>
      <w:r>
        <w:rPr>
          <w:rFonts w:ascii="メイリオ" w:eastAsia="メイリオ" w:hAnsi="メイリオ" w:cs="メイリオ" w:hint="eastAsia"/>
          <w:noProof/>
          <w:sz w:val="22"/>
        </w:rPr>
        <w:drawing>
          <wp:anchor distT="0" distB="0" distL="36195" distR="36195" simplePos="0" relativeHeight="251692032" behindDoc="0" locked="0" layoutInCell="1" allowOverlap="1">
            <wp:simplePos x="0" y="0"/>
            <wp:positionH relativeFrom="column">
              <wp:posOffset>259080</wp:posOffset>
            </wp:positionH>
            <wp:positionV relativeFrom="paragraph">
              <wp:posOffset>1823085</wp:posOffset>
            </wp:positionV>
            <wp:extent cx="3095625" cy="2209800"/>
            <wp:effectExtent l="19050" t="0" r="9525"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3095625" cy="2209800"/>
                    </a:xfrm>
                    <a:prstGeom prst="rect">
                      <a:avLst/>
                    </a:prstGeom>
                    <a:noFill/>
                    <a:ln w="9525">
                      <a:noFill/>
                      <a:miter lim="800000"/>
                      <a:headEnd/>
                      <a:tailEnd/>
                    </a:ln>
                  </pic:spPr>
                </pic:pic>
              </a:graphicData>
            </a:graphic>
          </wp:anchor>
        </w:drawing>
      </w:r>
      <w:r w:rsidR="00AC498A">
        <w:rPr>
          <w:rFonts w:ascii="メイリオ" w:eastAsia="メイリオ" w:hAnsi="メイリオ" w:cs="メイリオ" w:hint="eastAsia"/>
          <w:sz w:val="22"/>
        </w:rPr>
        <w:t>では、</w:t>
      </w:r>
      <w:r w:rsidR="00AB415C" w:rsidRPr="00AB415C">
        <w:rPr>
          <w:rFonts w:ascii="メイリオ" w:eastAsia="メイリオ" w:hAnsi="メイリオ" w:cs="メイリオ" w:hint="eastAsia"/>
          <w:sz w:val="22"/>
        </w:rPr>
        <w:t>私たちの給与は</w:t>
      </w:r>
      <w:r w:rsidR="00AC498A">
        <w:rPr>
          <w:rFonts w:ascii="メイリオ" w:eastAsia="メイリオ" w:hAnsi="メイリオ" w:cs="メイリオ" w:hint="eastAsia"/>
          <w:sz w:val="22"/>
        </w:rPr>
        <w:t>この</w:t>
      </w:r>
      <w:r w:rsidR="00D7373D">
        <w:rPr>
          <w:rFonts w:ascii="メイリオ" w:eastAsia="メイリオ" w:hAnsi="メイリオ" w:cs="メイリオ" w:hint="eastAsia"/>
          <w:sz w:val="22"/>
        </w:rPr>
        <w:t>「戦後最長の景気拡大」</w:t>
      </w:r>
      <w:r w:rsidR="00AC498A">
        <w:rPr>
          <w:rFonts w:ascii="メイリオ" w:eastAsia="メイリオ" w:hAnsi="メイリオ" w:cs="メイリオ" w:hint="eastAsia"/>
          <w:sz w:val="22"/>
        </w:rPr>
        <w:t>を反映し</w:t>
      </w:r>
      <w:r w:rsidR="00D7373D">
        <w:rPr>
          <w:rFonts w:ascii="メイリオ" w:eastAsia="メイリオ" w:hAnsi="メイリオ" w:cs="メイリオ" w:hint="eastAsia"/>
          <w:sz w:val="22"/>
        </w:rPr>
        <w:t>て</w:t>
      </w:r>
      <w:r w:rsidR="00AC498A">
        <w:rPr>
          <w:rFonts w:ascii="メイリオ" w:eastAsia="メイリオ" w:hAnsi="メイリオ" w:cs="メイリオ" w:hint="eastAsia"/>
          <w:sz w:val="22"/>
        </w:rPr>
        <w:t>いるでしょうか。</w:t>
      </w:r>
      <w:r w:rsidR="00D7373D">
        <w:rPr>
          <w:rFonts w:ascii="メイリオ" w:eastAsia="メイリオ" w:hAnsi="メイリオ" w:cs="メイリオ" w:hint="eastAsia"/>
          <w:sz w:val="22"/>
        </w:rPr>
        <w:t>私たちの</w:t>
      </w:r>
      <w:r w:rsidR="00AC498A" w:rsidRPr="00AB415C">
        <w:rPr>
          <w:rFonts w:ascii="メイリオ" w:eastAsia="メイリオ" w:hAnsi="メイリオ" w:cs="メイリオ" w:hint="eastAsia"/>
          <w:sz w:val="22"/>
        </w:rPr>
        <w:t>給与は</w:t>
      </w:r>
      <w:r w:rsidR="00D7373D">
        <w:rPr>
          <w:rFonts w:ascii="メイリオ" w:eastAsia="メイリオ" w:hAnsi="メイリオ" w:cs="メイリオ" w:hint="eastAsia"/>
          <w:sz w:val="22"/>
        </w:rPr>
        <w:t>、</w:t>
      </w:r>
      <w:r w:rsidR="00AB415C" w:rsidRPr="00AB415C">
        <w:rPr>
          <w:rFonts w:ascii="メイリオ" w:eastAsia="メイリオ" w:hAnsi="メイリオ" w:cs="メイリオ" w:hint="eastAsia"/>
          <w:sz w:val="22"/>
        </w:rPr>
        <w:t>岐阜県人事委員会が勧告し</w:t>
      </w:r>
      <w:r w:rsidR="00D7373D">
        <w:rPr>
          <w:rFonts w:ascii="メイリオ" w:eastAsia="メイリオ" w:hAnsi="メイリオ" w:cs="メイリオ" w:hint="eastAsia"/>
          <w:sz w:val="22"/>
        </w:rPr>
        <w:t>て決まりますが</w:t>
      </w:r>
      <w:r w:rsidR="00AB415C" w:rsidRPr="00AB415C">
        <w:rPr>
          <w:rFonts w:ascii="メイリオ" w:eastAsia="メイリオ" w:hAnsi="メイリオ" w:cs="メイリオ" w:hint="eastAsia"/>
          <w:sz w:val="22"/>
        </w:rPr>
        <w:t>、</w:t>
      </w:r>
      <w:r w:rsidR="00B9159C">
        <w:rPr>
          <w:rFonts w:ascii="メイリオ" w:eastAsia="メイリオ" w:hAnsi="メイリオ" w:cs="メイリオ" w:hint="eastAsia"/>
          <w:sz w:val="22"/>
        </w:rPr>
        <w:t>右</w:t>
      </w:r>
      <w:r w:rsidR="00AC498A" w:rsidRPr="00AB415C">
        <w:rPr>
          <w:rFonts w:ascii="メイリオ" w:eastAsia="メイリオ" w:hAnsi="メイリオ" w:cs="メイリオ" w:hint="eastAsia"/>
          <w:sz w:val="22"/>
        </w:rPr>
        <w:t>表</w:t>
      </w:r>
      <w:r w:rsidR="00AC498A">
        <w:rPr>
          <w:rFonts w:ascii="メイリオ" w:eastAsia="メイリオ" w:hAnsi="メイリオ" w:cs="メイリオ" w:hint="eastAsia"/>
          <w:sz w:val="22"/>
        </w:rPr>
        <w:t>のように</w:t>
      </w:r>
      <w:r w:rsidR="00AC498A" w:rsidRPr="008837F8">
        <w:rPr>
          <w:rFonts w:ascii="メイリオ" w:eastAsia="メイリオ" w:hAnsi="メイリオ" w:cs="メイリオ" w:hint="eastAsia"/>
          <w:b/>
          <w:bCs/>
          <w:sz w:val="22"/>
        </w:rPr>
        <w:t>５年連続でわずかずつ</w:t>
      </w:r>
      <w:r w:rsidR="007B36FC" w:rsidRPr="008837F8">
        <w:rPr>
          <w:rFonts w:ascii="メイリオ" w:eastAsia="メイリオ" w:hAnsi="メイリオ" w:cs="メイリオ" w:hint="eastAsia"/>
          <w:b/>
          <w:bCs/>
          <w:sz w:val="22"/>
        </w:rPr>
        <w:t>ですが</w:t>
      </w:r>
      <w:r w:rsidR="00AB415C" w:rsidRPr="008837F8">
        <w:rPr>
          <w:rFonts w:ascii="メイリオ" w:eastAsia="メイリオ" w:hAnsi="メイリオ" w:cs="メイリオ" w:hint="eastAsia"/>
          <w:b/>
          <w:bCs/>
          <w:sz w:val="22"/>
        </w:rPr>
        <w:t>上がっています</w:t>
      </w:r>
      <w:r w:rsidR="00D7373D" w:rsidRPr="008837F8">
        <w:rPr>
          <w:rFonts w:ascii="メイリオ" w:eastAsia="メイリオ" w:hAnsi="メイリオ" w:cs="メイリオ" w:hint="eastAsia"/>
          <w:b/>
          <w:sz w:val="22"/>
        </w:rPr>
        <w:t>。</w:t>
      </w:r>
      <w:r w:rsidR="00D7373D">
        <w:rPr>
          <w:rFonts w:ascii="メイリオ" w:eastAsia="メイリオ" w:hAnsi="メイリオ" w:cs="メイリオ" w:hint="eastAsia"/>
          <w:sz w:val="22"/>
        </w:rPr>
        <w:t>ところが</w:t>
      </w:r>
      <w:r w:rsidR="00AC498A" w:rsidRPr="008837F8">
        <w:rPr>
          <w:rFonts w:ascii="メイリオ" w:eastAsia="メイリオ" w:hAnsi="メイリオ" w:cs="メイリオ" w:hint="eastAsia"/>
          <w:b/>
          <w:sz w:val="22"/>
        </w:rPr>
        <w:t>これは</w:t>
      </w:r>
      <w:r w:rsidR="00AB415C" w:rsidRPr="008837F8">
        <w:rPr>
          <w:rFonts w:ascii="メイリオ" w:eastAsia="メイリオ" w:hAnsi="メイリオ" w:cs="メイリオ" w:hint="eastAsia"/>
          <w:b/>
          <w:sz w:val="22"/>
        </w:rPr>
        <w:t>名目賃金</w:t>
      </w:r>
      <w:r w:rsidR="00AC498A" w:rsidRPr="008837F8">
        <w:rPr>
          <w:rFonts w:ascii="メイリオ" w:eastAsia="メイリオ" w:hAnsi="メイリオ" w:cs="メイリオ" w:hint="eastAsia"/>
          <w:b/>
          <w:sz w:val="22"/>
        </w:rPr>
        <w:t>で</w:t>
      </w:r>
      <w:r w:rsidR="00D7373D" w:rsidRPr="008837F8">
        <w:rPr>
          <w:rFonts w:ascii="メイリオ" w:eastAsia="メイリオ" w:hAnsi="メイリオ" w:cs="メイリオ" w:hint="eastAsia"/>
          <w:b/>
          <w:sz w:val="22"/>
        </w:rPr>
        <w:t>す。</w:t>
      </w:r>
      <w:r w:rsidR="00AB415C" w:rsidRPr="007B36FC">
        <w:rPr>
          <w:rFonts w:ascii="メイリオ" w:eastAsia="メイリオ" w:hAnsi="メイリオ" w:cs="メイリオ" w:hint="eastAsia"/>
          <w:sz w:val="22"/>
        </w:rPr>
        <w:t>それ以上に物価が上昇してしまえば､生活は返って苦しくなります。そこで、</w:t>
      </w:r>
      <w:r w:rsidR="00AB415C" w:rsidRPr="007B36FC">
        <w:rPr>
          <w:rFonts w:ascii="メイリオ" w:eastAsia="メイリオ" w:hAnsi="メイリオ" w:cs="メイリオ" w:hint="eastAsia"/>
          <w:bCs/>
          <w:sz w:val="22"/>
        </w:rPr>
        <w:t>人事院勧告の上昇率を名目賃金上昇率とみなして、</w:t>
      </w:r>
      <w:r w:rsidR="00AB415C" w:rsidRPr="00C6586C">
        <w:rPr>
          <w:rFonts w:ascii="メイリオ" w:eastAsia="メイリオ" w:hAnsi="メイリオ" w:cs="メイリオ" w:hint="eastAsia"/>
          <w:bCs/>
          <w:sz w:val="22"/>
        </w:rPr>
        <w:t>実質賃金上昇率</w:t>
      </w:r>
      <w:r w:rsidR="007B36FC" w:rsidRPr="007B36FC">
        <w:rPr>
          <w:rFonts w:ascii="メイリオ" w:eastAsia="メイリオ" w:hAnsi="メイリオ" w:cs="メイリオ" w:hint="eastAsia"/>
          <w:sz w:val="22"/>
          <w:vertAlign w:val="superscript"/>
        </w:rPr>
        <w:t>※２</w:t>
      </w:r>
      <w:r w:rsidR="00AB415C" w:rsidRPr="007B36FC">
        <w:rPr>
          <w:rFonts w:ascii="メイリオ" w:eastAsia="メイリオ" w:hAnsi="メイリオ" w:cs="メイリオ" w:hint="eastAsia"/>
          <w:bCs/>
          <w:sz w:val="22"/>
        </w:rPr>
        <w:t>を調べてみました。</w:t>
      </w:r>
      <w:r>
        <w:rPr>
          <w:rFonts w:ascii="メイリオ" w:eastAsia="メイリオ" w:hAnsi="メイリオ" w:cs="メイリオ" w:hint="eastAsia"/>
          <w:sz w:val="20"/>
          <w:szCs w:val="20"/>
        </w:rPr>
        <w:t>（岐阜県全体の消費者物価は</w:t>
      </w:r>
      <w:r w:rsidR="00AB415C" w:rsidRPr="00B9159C">
        <w:rPr>
          <w:rFonts w:ascii="メイリオ" w:eastAsia="メイリオ" w:hAnsi="メイリオ" w:cs="メイリオ" w:hint="eastAsia"/>
          <w:sz w:val="20"/>
          <w:szCs w:val="20"/>
        </w:rPr>
        <w:t>統計調査をやめてしまっているので、岐阜市</w:t>
      </w:r>
      <w:r w:rsidRPr="0095637A">
        <w:rPr>
          <w:rFonts w:ascii="メイリオ" w:eastAsia="メイリオ" w:hAnsi="メイリオ" w:cs="メイリオ" w:hint="eastAsia"/>
          <w:sz w:val="20"/>
          <w:szCs w:val="20"/>
        </w:rPr>
        <w:t>の消費者物価</w:t>
      </w:r>
      <w:r w:rsidR="00AB415C" w:rsidRPr="00B9159C">
        <w:rPr>
          <w:rFonts w:ascii="メイリオ" w:eastAsia="メイリオ" w:hAnsi="メイリオ" w:cs="メイリオ" w:hint="eastAsia"/>
          <w:sz w:val="20"/>
          <w:szCs w:val="20"/>
        </w:rPr>
        <w:t>を代用しました。）</w:t>
      </w:r>
    </w:p>
    <w:p w:rsidR="00495927" w:rsidRPr="00D675AA" w:rsidRDefault="00566DFC" w:rsidP="00B9159C">
      <w:pPr>
        <w:spacing w:line="400" w:lineRule="exact"/>
        <w:ind w:leftChars="2565" w:left="5386" w:rightChars="404" w:right="848" w:firstLineChars="100" w:firstLine="220"/>
        <w:rPr>
          <w:rFonts w:ascii="メイリオ" w:eastAsia="メイリオ" w:hAnsi="メイリオ" w:cs="メイリオ"/>
          <w:bCs/>
          <w:sz w:val="22"/>
        </w:rPr>
      </w:pPr>
      <w:r w:rsidRPr="00566DFC">
        <w:rPr>
          <w:rFonts w:ascii="メイリオ" w:eastAsia="メイリオ" w:hAnsi="メイリオ" w:cs="メイリオ"/>
          <w:noProof/>
          <w:sz w:val="22"/>
        </w:rPr>
        <w:pict>
          <v:shape id="_x0000_s1083" type="#_x0000_t202" style="position:absolute;left:0;text-align:left;margin-left:-248.45pt;margin-top:159.8pt;width:235.85pt;height:37.5pt;z-index:251695104" filled="f" stroked="f">
            <v:textbox style="mso-next-textbox:#_x0000_s1083" inset=".05mm,.05mm,.05mm,.05mm">
              <w:txbxContent>
                <w:p w:rsidR="00CB6C97" w:rsidRDefault="00CB6C97" w:rsidP="00B348CD">
                  <w:pPr>
                    <w:spacing w:line="260" w:lineRule="exact"/>
                    <w:ind w:rightChars="50" w:right="105"/>
                    <w:rPr>
                      <w:rFonts w:ascii="メイリオ" w:eastAsia="メイリオ" w:hAnsi="メイリオ" w:cs="メイリオ"/>
                      <w:sz w:val="20"/>
                      <w:szCs w:val="20"/>
                    </w:rPr>
                  </w:pPr>
                  <w:r w:rsidRPr="007B36FC">
                    <w:rPr>
                      <w:rFonts w:ascii="メイリオ" w:eastAsia="メイリオ" w:hAnsi="メイリオ" w:cs="メイリオ" w:hint="eastAsia"/>
                      <w:sz w:val="22"/>
                      <w:vertAlign w:val="superscript"/>
                    </w:rPr>
                    <w:t>※２</w:t>
                  </w:r>
                  <w:r w:rsidRPr="00DE1929">
                    <w:rPr>
                      <w:rFonts w:ascii="メイリオ" w:eastAsia="メイリオ" w:hAnsi="メイリオ" w:cs="メイリオ" w:hint="eastAsia"/>
                      <w:sz w:val="20"/>
                      <w:szCs w:val="20"/>
                    </w:rPr>
                    <w:t>実質賃金＝(名目賃金÷消費者物価指数)×100。</w:t>
                  </w:r>
                </w:p>
                <w:p w:rsidR="00CB6C97" w:rsidRDefault="00CB6C97" w:rsidP="00C6586C">
                  <w:pPr>
                    <w:spacing w:line="240" w:lineRule="exact"/>
                    <w:ind w:rightChars="50" w:right="105" w:firstLineChars="100" w:firstLine="200"/>
                    <w:rPr>
                      <w:rFonts w:ascii="メイリオ" w:eastAsia="メイリオ" w:hAnsi="メイリオ" w:cs="メイリオ"/>
                      <w:sz w:val="20"/>
                      <w:szCs w:val="20"/>
                    </w:rPr>
                  </w:pPr>
                  <w:r w:rsidRPr="00DE1929">
                    <w:rPr>
                      <w:rFonts w:ascii="メイリオ" w:eastAsia="メイリオ" w:hAnsi="メイリオ" w:cs="メイリオ" w:hint="eastAsia"/>
                      <w:sz w:val="20"/>
                      <w:szCs w:val="20"/>
                    </w:rPr>
                    <w:t>平成</w:t>
                  </w:r>
                  <w:r w:rsidRPr="00DE1929">
                    <w:rPr>
                      <w:rFonts w:ascii="メイリオ" w:eastAsia="メイリオ" w:hAnsi="メイリオ" w:cs="メイリオ"/>
                      <w:sz w:val="20"/>
                      <w:szCs w:val="20"/>
                    </w:rPr>
                    <w:t>20</w:t>
                  </w:r>
                  <w:r w:rsidRPr="00DE1929">
                    <w:rPr>
                      <w:rFonts w:ascii="メイリオ" w:eastAsia="メイリオ" w:hAnsi="メイリオ" w:cs="メイリオ" w:hint="eastAsia"/>
                      <w:sz w:val="20"/>
                      <w:szCs w:val="20"/>
                    </w:rPr>
                    <w:t>年を</w:t>
                  </w:r>
                  <w:r w:rsidRPr="00DE1929">
                    <w:rPr>
                      <w:rFonts w:ascii="メイリオ" w:eastAsia="メイリオ" w:hAnsi="メイリオ" w:cs="メイリオ"/>
                      <w:sz w:val="20"/>
                      <w:szCs w:val="20"/>
                    </w:rPr>
                    <w:t>100</w:t>
                  </w:r>
                  <w:r w:rsidRPr="00DE1929">
                    <w:rPr>
                      <w:rFonts w:ascii="メイリオ" w:eastAsia="メイリオ" w:hAnsi="メイリオ" w:cs="メイリオ" w:hint="eastAsia"/>
                      <w:sz w:val="20"/>
                      <w:szCs w:val="20"/>
                    </w:rPr>
                    <w:t>とした推移です。</w:t>
                  </w:r>
                </w:p>
                <w:p w:rsidR="00CB6C97" w:rsidRPr="007B36FC" w:rsidRDefault="00CB6C97" w:rsidP="00B348CD">
                  <w:pPr>
                    <w:spacing w:line="240" w:lineRule="exact"/>
                    <w:ind w:rightChars="50" w:right="105" w:firstLineChars="100" w:firstLine="200"/>
                    <w:rPr>
                      <w:rFonts w:ascii="メイリオ" w:eastAsia="メイリオ" w:hAnsi="メイリオ" w:cs="メイリオ"/>
                      <w:sz w:val="22"/>
                    </w:rPr>
                  </w:pPr>
                  <w:r>
                    <w:rPr>
                      <w:rFonts w:ascii="メイリオ" w:eastAsia="メイリオ" w:hAnsi="メイリオ" w:cs="メイリオ" w:hint="eastAsia"/>
                      <w:sz w:val="20"/>
                      <w:szCs w:val="20"/>
                    </w:rPr>
                    <w:t>ベースアップの上昇率、定期昇給分は含みません</w:t>
                  </w:r>
                  <w:r w:rsidRPr="00DE1929">
                    <w:rPr>
                      <w:rFonts w:ascii="メイリオ" w:eastAsia="メイリオ" w:hAnsi="メイリオ" w:cs="メイリオ" w:hint="eastAsia"/>
                      <w:sz w:val="20"/>
                      <w:szCs w:val="20"/>
                    </w:rPr>
                    <w:t>。</w:t>
                  </w:r>
                </w:p>
                <w:p w:rsidR="00CB6C97" w:rsidRDefault="00CB6C97"/>
              </w:txbxContent>
            </v:textbox>
          </v:shape>
        </w:pict>
      </w:r>
      <w:r w:rsidR="00495927" w:rsidRPr="007B36FC">
        <w:rPr>
          <w:rFonts w:ascii="メイリオ" w:eastAsia="メイリオ" w:hAnsi="メイリオ" w:cs="メイリオ" w:hint="eastAsia"/>
          <w:sz w:val="22"/>
        </w:rPr>
        <w:t>その結果、</w:t>
      </w:r>
      <w:r w:rsidR="00495927" w:rsidRPr="00D675AA">
        <w:rPr>
          <w:rFonts w:ascii="メイリオ" w:eastAsia="メイリオ" w:hAnsi="メイリオ" w:cs="メイリオ" w:hint="eastAsia"/>
          <w:b/>
          <w:bCs/>
          <w:sz w:val="22"/>
        </w:rPr>
        <w:t>私たちの実質賃金は約</w:t>
      </w:r>
      <w:r w:rsidR="00C275B1" w:rsidRPr="00D675AA">
        <w:rPr>
          <w:rFonts w:ascii="メイリオ" w:eastAsia="メイリオ" w:hAnsi="メイリオ" w:cs="メイリオ" w:hint="eastAsia"/>
          <w:b/>
          <w:bCs/>
          <w:sz w:val="22"/>
        </w:rPr>
        <w:t>10</w:t>
      </w:r>
      <w:r w:rsidR="00495927" w:rsidRPr="00D675AA">
        <w:rPr>
          <w:rFonts w:ascii="メイリオ" w:eastAsia="メイリオ" w:hAnsi="メイリオ" w:cs="メイリオ" w:hint="eastAsia"/>
          <w:b/>
          <w:bCs/>
          <w:sz w:val="22"/>
        </w:rPr>
        <w:t>年間で４％強下がっている</w:t>
      </w:r>
      <w:r w:rsidR="00495927" w:rsidRPr="007B36FC">
        <w:rPr>
          <w:rFonts w:ascii="メイリオ" w:eastAsia="メイリオ" w:hAnsi="メイリオ" w:cs="メイリオ" w:hint="eastAsia"/>
          <w:sz w:val="22"/>
        </w:rPr>
        <w:t>ことがわかりました。</w:t>
      </w:r>
      <w:r w:rsidR="00B348CD">
        <w:rPr>
          <w:rFonts w:ascii="メイリオ" w:eastAsia="メイリオ" w:hAnsi="メイリオ" w:cs="メイリオ" w:hint="eastAsia"/>
          <w:sz w:val="22"/>
        </w:rPr>
        <w:t>４％</w:t>
      </w:r>
      <w:r w:rsidR="00C6586C">
        <w:rPr>
          <w:rFonts w:ascii="メイリオ" w:eastAsia="メイリオ" w:hAnsi="メイリオ" w:cs="メイリオ" w:hint="eastAsia"/>
          <w:sz w:val="22"/>
        </w:rPr>
        <w:t>と</w:t>
      </w:r>
      <w:r w:rsidR="00B348CD">
        <w:rPr>
          <w:rFonts w:ascii="メイリオ" w:eastAsia="メイリオ" w:hAnsi="メイリオ" w:cs="メイリオ" w:hint="eastAsia"/>
          <w:sz w:val="22"/>
        </w:rPr>
        <w:t>は、１か月</w:t>
      </w:r>
      <w:r w:rsidR="00C6586C">
        <w:rPr>
          <w:rFonts w:ascii="メイリオ" w:eastAsia="メイリオ" w:hAnsi="メイリオ" w:cs="メイリオ" w:hint="eastAsia"/>
          <w:sz w:val="22"/>
        </w:rPr>
        <w:t>分給与の</w:t>
      </w:r>
      <w:r w:rsidR="00B348CD">
        <w:rPr>
          <w:rFonts w:ascii="メイリオ" w:eastAsia="メイリオ" w:hAnsi="メイリオ" w:cs="メイリオ" w:hint="eastAsia"/>
          <w:sz w:val="22"/>
        </w:rPr>
        <w:t>３</w:t>
      </w:r>
      <w:r w:rsidR="00C6586C">
        <w:rPr>
          <w:rFonts w:ascii="メイリオ" w:eastAsia="メイリオ" w:hAnsi="メイリオ" w:cs="メイリオ" w:hint="eastAsia"/>
          <w:sz w:val="22"/>
        </w:rPr>
        <w:t>分の２相当の金額です。</w:t>
      </w:r>
      <w:r w:rsidR="00B348CD">
        <w:rPr>
          <w:rFonts w:ascii="メイリオ" w:eastAsia="メイリオ" w:hAnsi="メイリオ" w:cs="メイリオ" w:hint="eastAsia"/>
          <w:sz w:val="22"/>
        </w:rPr>
        <w:t>「</w:t>
      </w:r>
      <w:r w:rsidR="00B348CD" w:rsidRPr="00D675AA">
        <w:rPr>
          <w:rFonts w:ascii="メイリオ" w:eastAsia="メイリオ" w:hAnsi="メイリオ" w:cs="メイリオ" w:hint="eastAsia"/>
          <w:b/>
          <w:sz w:val="22"/>
        </w:rPr>
        <w:t>ぼーっと生きてんじゃねえよ</w:t>
      </w:r>
      <w:r w:rsidR="00B348CD">
        <w:rPr>
          <w:rFonts w:ascii="メイリオ" w:eastAsia="メイリオ" w:hAnsi="メイリオ" w:cs="メイリオ" w:hint="eastAsia"/>
          <w:sz w:val="22"/>
        </w:rPr>
        <w:t>」と言われてしまいそうな事態です！</w:t>
      </w:r>
      <w:r w:rsidR="00B348CD" w:rsidRPr="00D675AA">
        <w:rPr>
          <w:rFonts w:ascii="メイリオ" w:eastAsia="メイリオ" w:hAnsi="メイリオ" w:cs="メイリオ" w:hint="eastAsia"/>
          <w:b/>
          <w:sz w:val="22"/>
        </w:rPr>
        <w:t>アベノミクスは少なくとも私たちには恩恵はありません。</w:t>
      </w:r>
      <w:r w:rsidR="00B93201" w:rsidRPr="007B36FC">
        <w:rPr>
          <w:rFonts w:ascii="メイリオ" w:eastAsia="メイリオ" w:hAnsi="メイリオ" w:cs="メイリオ" w:hint="eastAsia"/>
          <w:bCs/>
          <w:sz w:val="22"/>
        </w:rPr>
        <w:t>今後、</w:t>
      </w:r>
      <w:r w:rsidR="00B348CD">
        <w:rPr>
          <w:rFonts w:ascii="メイリオ" w:eastAsia="メイリオ" w:hAnsi="メイリオ" w:cs="メイリオ" w:hint="eastAsia"/>
          <w:bCs/>
          <w:sz w:val="22"/>
        </w:rPr>
        <w:t>本当に</w:t>
      </w:r>
      <w:r w:rsidR="00B93201" w:rsidRPr="007B36FC">
        <w:rPr>
          <w:rFonts w:ascii="メイリオ" w:eastAsia="メイリオ" w:hAnsi="メイリオ" w:cs="メイリオ" w:hint="eastAsia"/>
          <w:bCs/>
          <w:sz w:val="22"/>
        </w:rPr>
        <w:t>景気後退</w:t>
      </w:r>
      <w:r w:rsidR="00B348CD">
        <w:rPr>
          <w:rFonts w:ascii="メイリオ" w:eastAsia="メイリオ" w:hAnsi="メイリオ" w:cs="メイリオ" w:hint="eastAsia"/>
          <w:bCs/>
          <w:sz w:val="22"/>
        </w:rPr>
        <w:t>となれば</w:t>
      </w:r>
      <w:r w:rsidR="00B93201" w:rsidRPr="007B36FC">
        <w:rPr>
          <w:rFonts w:ascii="メイリオ" w:eastAsia="メイリオ" w:hAnsi="メイリオ" w:cs="メイリオ" w:hint="eastAsia"/>
          <w:bCs/>
          <w:sz w:val="22"/>
        </w:rPr>
        <w:t>勧告もマイナスになり、</w:t>
      </w:r>
      <w:r w:rsidR="00DE1929">
        <w:rPr>
          <w:rFonts w:ascii="メイリオ" w:eastAsia="メイリオ" w:hAnsi="メイリオ" w:cs="メイリオ" w:hint="eastAsia"/>
          <w:bCs/>
          <w:sz w:val="22"/>
        </w:rPr>
        <w:t xml:space="preserve">                  </w:t>
      </w:r>
      <w:r w:rsidR="00B93201" w:rsidRPr="007B36FC">
        <w:rPr>
          <w:rFonts w:ascii="メイリオ" w:eastAsia="メイリオ" w:hAnsi="メイリオ" w:cs="メイリオ" w:hint="eastAsia"/>
          <w:bCs/>
          <w:sz w:val="22"/>
        </w:rPr>
        <w:t>私たちの</w:t>
      </w:r>
      <w:r w:rsidR="00B93201" w:rsidRPr="00D675AA">
        <w:rPr>
          <w:rFonts w:ascii="メイリオ" w:eastAsia="メイリオ" w:hAnsi="メイリオ" w:cs="メイリオ" w:hint="eastAsia"/>
          <w:bCs/>
          <w:sz w:val="22"/>
        </w:rPr>
        <w:t>実質賃金はさらに下がる</w:t>
      </w:r>
      <w:r w:rsidR="00B348CD" w:rsidRPr="00D675AA">
        <w:rPr>
          <w:rFonts w:ascii="メイリオ" w:eastAsia="メイリオ" w:hAnsi="メイリオ" w:cs="メイリオ" w:hint="eastAsia"/>
          <w:bCs/>
          <w:sz w:val="22"/>
        </w:rPr>
        <w:t>ことになってしまいます</w:t>
      </w:r>
      <w:r w:rsidR="00B93201" w:rsidRPr="00D675AA">
        <w:rPr>
          <w:rFonts w:ascii="メイリオ" w:eastAsia="メイリオ" w:hAnsi="メイリオ" w:cs="メイリオ" w:hint="eastAsia"/>
          <w:bCs/>
          <w:sz w:val="22"/>
        </w:rPr>
        <w:t>。</w:t>
      </w:r>
    </w:p>
    <w:p w:rsidR="00B9159C" w:rsidRDefault="00B9159C" w:rsidP="00B9159C">
      <w:pPr>
        <w:spacing w:line="400" w:lineRule="exact"/>
        <w:ind w:leftChars="1685" w:left="5386" w:rightChars="404" w:right="848" w:hangingChars="840" w:hanging="1848"/>
        <w:rPr>
          <w:rFonts w:ascii="メイリオ" w:eastAsia="メイリオ" w:hAnsi="メイリオ" w:cs="メイリオ"/>
          <w:bCs/>
          <w:sz w:val="22"/>
        </w:rPr>
      </w:pPr>
    </w:p>
    <w:sectPr w:rsidR="00B9159C" w:rsidSect="001F4C15">
      <w:type w:val="continuous"/>
      <w:pgSz w:w="11906" w:h="16838" w:code="9"/>
      <w:pgMar w:top="284" w:right="567" w:bottom="284" w:left="567" w:header="851" w:footer="992" w:gutter="0"/>
      <w:cols w:space="420"/>
      <w:docGrid w:type="lines" w:linePitch="34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C97" w:rsidRDefault="00CB6C97" w:rsidP="00294DDA">
      <w:r>
        <w:separator/>
      </w:r>
    </w:p>
  </w:endnote>
  <w:endnote w:type="continuationSeparator" w:id="0">
    <w:p w:rsidR="00CB6C97" w:rsidRDefault="00CB6C97" w:rsidP="00294D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HG創英角ﾎﾟｯﾌﾟ体">
    <w:panose1 w:val="040B0A09000000000000"/>
    <w:charset w:val="80"/>
    <w:family w:val="modern"/>
    <w:pitch w:val="fixed"/>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C97" w:rsidRDefault="00CB6C97" w:rsidP="00294DDA">
      <w:r>
        <w:separator/>
      </w:r>
    </w:p>
  </w:footnote>
  <w:footnote w:type="continuationSeparator" w:id="0">
    <w:p w:rsidR="00CB6C97" w:rsidRDefault="00CB6C97" w:rsidP="00294D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20944"/>
    <w:multiLevelType w:val="hybridMultilevel"/>
    <w:tmpl w:val="6BAE7E96"/>
    <w:lvl w:ilvl="0" w:tplc="A4AE3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dirty"/>
  <w:defaultTabStop w:val="840"/>
  <w:drawingGridVerticalSpacing w:val="171"/>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4B89"/>
    <w:rsid w:val="00004E5A"/>
    <w:rsid w:val="00016B13"/>
    <w:rsid w:val="00032BDC"/>
    <w:rsid w:val="0003487C"/>
    <w:rsid w:val="00036DBB"/>
    <w:rsid w:val="000515E6"/>
    <w:rsid w:val="000542FF"/>
    <w:rsid w:val="00060746"/>
    <w:rsid w:val="00063913"/>
    <w:rsid w:val="00064019"/>
    <w:rsid w:val="000665F4"/>
    <w:rsid w:val="00066D90"/>
    <w:rsid w:val="000670B5"/>
    <w:rsid w:val="000670B9"/>
    <w:rsid w:val="000724A8"/>
    <w:rsid w:val="00096471"/>
    <w:rsid w:val="000A6C93"/>
    <w:rsid w:val="000B13AB"/>
    <w:rsid w:val="000B6B8A"/>
    <w:rsid w:val="000C624C"/>
    <w:rsid w:val="000E2523"/>
    <w:rsid w:val="000F4045"/>
    <w:rsid w:val="00111231"/>
    <w:rsid w:val="001129F0"/>
    <w:rsid w:val="00125914"/>
    <w:rsid w:val="00142287"/>
    <w:rsid w:val="001433F0"/>
    <w:rsid w:val="00145B3C"/>
    <w:rsid w:val="001506D9"/>
    <w:rsid w:val="00156211"/>
    <w:rsid w:val="001768F5"/>
    <w:rsid w:val="001923C4"/>
    <w:rsid w:val="001A15C7"/>
    <w:rsid w:val="001A5629"/>
    <w:rsid w:val="001C25C3"/>
    <w:rsid w:val="001F4C15"/>
    <w:rsid w:val="0020709F"/>
    <w:rsid w:val="002218C0"/>
    <w:rsid w:val="00226F4A"/>
    <w:rsid w:val="002346F3"/>
    <w:rsid w:val="00237A6C"/>
    <w:rsid w:val="00254182"/>
    <w:rsid w:val="00254366"/>
    <w:rsid w:val="002635C2"/>
    <w:rsid w:val="00263E1E"/>
    <w:rsid w:val="00264309"/>
    <w:rsid w:val="0026786D"/>
    <w:rsid w:val="0028081E"/>
    <w:rsid w:val="00282DCC"/>
    <w:rsid w:val="0028713A"/>
    <w:rsid w:val="00294DDA"/>
    <w:rsid w:val="00296439"/>
    <w:rsid w:val="00297047"/>
    <w:rsid w:val="002973B5"/>
    <w:rsid w:val="002A1490"/>
    <w:rsid w:val="002A35A2"/>
    <w:rsid w:val="002A4DE1"/>
    <w:rsid w:val="002C578E"/>
    <w:rsid w:val="002E4F52"/>
    <w:rsid w:val="002E62C2"/>
    <w:rsid w:val="002F2E33"/>
    <w:rsid w:val="002F3589"/>
    <w:rsid w:val="0030110D"/>
    <w:rsid w:val="00306A7B"/>
    <w:rsid w:val="00314014"/>
    <w:rsid w:val="00314E3C"/>
    <w:rsid w:val="003210BF"/>
    <w:rsid w:val="00330C08"/>
    <w:rsid w:val="00332E6E"/>
    <w:rsid w:val="0033666E"/>
    <w:rsid w:val="00336A8F"/>
    <w:rsid w:val="0035277C"/>
    <w:rsid w:val="0035368B"/>
    <w:rsid w:val="00382657"/>
    <w:rsid w:val="0038496D"/>
    <w:rsid w:val="00385C22"/>
    <w:rsid w:val="00386750"/>
    <w:rsid w:val="00391406"/>
    <w:rsid w:val="003B2073"/>
    <w:rsid w:val="003B567F"/>
    <w:rsid w:val="003B62B2"/>
    <w:rsid w:val="003C5EEB"/>
    <w:rsid w:val="003D69C4"/>
    <w:rsid w:val="003E275E"/>
    <w:rsid w:val="003F2DD2"/>
    <w:rsid w:val="00403BA1"/>
    <w:rsid w:val="004154D2"/>
    <w:rsid w:val="004270CA"/>
    <w:rsid w:val="00432089"/>
    <w:rsid w:val="00452321"/>
    <w:rsid w:val="00453E42"/>
    <w:rsid w:val="00460BD1"/>
    <w:rsid w:val="00462EC4"/>
    <w:rsid w:val="004647A1"/>
    <w:rsid w:val="00476D54"/>
    <w:rsid w:val="0049352F"/>
    <w:rsid w:val="00495927"/>
    <w:rsid w:val="004A1A64"/>
    <w:rsid w:val="004A5FC8"/>
    <w:rsid w:val="004A7ECB"/>
    <w:rsid w:val="004B1F30"/>
    <w:rsid w:val="004B6BEE"/>
    <w:rsid w:val="004C4D9B"/>
    <w:rsid w:val="004C621A"/>
    <w:rsid w:val="004D1E0E"/>
    <w:rsid w:val="004D349F"/>
    <w:rsid w:val="004D52A1"/>
    <w:rsid w:val="004D6334"/>
    <w:rsid w:val="004E354B"/>
    <w:rsid w:val="004F322C"/>
    <w:rsid w:val="004F6CA2"/>
    <w:rsid w:val="0052396E"/>
    <w:rsid w:val="00531C2F"/>
    <w:rsid w:val="005524E1"/>
    <w:rsid w:val="00553A7D"/>
    <w:rsid w:val="00566DFC"/>
    <w:rsid w:val="00582795"/>
    <w:rsid w:val="005877F2"/>
    <w:rsid w:val="00594013"/>
    <w:rsid w:val="005A768A"/>
    <w:rsid w:val="005B0CB5"/>
    <w:rsid w:val="005C6274"/>
    <w:rsid w:val="005D0212"/>
    <w:rsid w:val="005D1874"/>
    <w:rsid w:val="005D591D"/>
    <w:rsid w:val="005E3CD0"/>
    <w:rsid w:val="005F5685"/>
    <w:rsid w:val="005F587D"/>
    <w:rsid w:val="00612561"/>
    <w:rsid w:val="006142B6"/>
    <w:rsid w:val="00616FFE"/>
    <w:rsid w:val="00617FBD"/>
    <w:rsid w:val="00646D39"/>
    <w:rsid w:val="00681718"/>
    <w:rsid w:val="00686A00"/>
    <w:rsid w:val="006A15C4"/>
    <w:rsid w:val="006B0E6C"/>
    <w:rsid w:val="006B2B7E"/>
    <w:rsid w:val="006E12D7"/>
    <w:rsid w:val="006E7D73"/>
    <w:rsid w:val="006F04D0"/>
    <w:rsid w:val="006F5731"/>
    <w:rsid w:val="0071114F"/>
    <w:rsid w:val="007130EF"/>
    <w:rsid w:val="00734C1C"/>
    <w:rsid w:val="007367C5"/>
    <w:rsid w:val="00742477"/>
    <w:rsid w:val="00746B4E"/>
    <w:rsid w:val="0079743B"/>
    <w:rsid w:val="007A54ED"/>
    <w:rsid w:val="007A5CEE"/>
    <w:rsid w:val="007A660A"/>
    <w:rsid w:val="007A6F4F"/>
    <w:rsid w:val="007B36FC"/>
    <w:rsid w:val="007C1C41"/>
    <w:rsid w:val="007D3EF7"/>
    <w:rsid w:val="007E7671"/>
    <w:rsid w:val="008155A6"/>
    <w:rsid w:val="008156B9"/>
    <w:rsid w:val="008273F8"/>
    <w:rsid w:val="008276F1"/>
    <w:rsid w:val="00833082"/>
    <w:rsid w:val="0084247A"/>
    <w:rsid w:val="00843EB0"/>
    <w:rsid w:val="00847C8B"/>
    <w:rsid w:val="0085227B"/>
    <w:rsid w:val="0087320D"/>
    <w:rsid w:val="00875A04"/>
    <w:rsid w:val="00880127"/>
    <w:rsid w:val="008837F8"/>
    <w:rsid w:val="008854F0"/>
    <w:rsid w:val="008946DA"/>
    <w:rsid w:val="008B5F54"/>
    <w:rsid w:val="008C4B3C"/>
    <w:rsid w:val="008D33E0"/>
    <w:rsid w:val="008E5570"/>
    <w:rsid w:val="00900519"/>
    <w:rsid w:val="00917F05"/>
    <w:rsid w:val="00934706"/>
    <w:rsid w:val="0093617A"/>
    <w:rsid w:val="00940395"/>
    <w:rsid w:val="009542F7"/>
    <w:rsid w:val="00954572"/>
    <w:rsid w:val="00955090"/>
    <w:rsid w:val="0095637A"/>
    <w:rsid w:val="0097117D"/>
    <w:rsid w:val="00971A2A"/>
    <w:rsid w:val="0097548C"/>
    <w:rsid w:val="00992B72"/>
    <w:rsid w:val="009B28F8"/>
    <w:rsid w:val="009B4B89"/>
    <w:rsid w:val="009D058C"/>
    <w:rsid w:val="009D1F69"/>
    <w:rsid w:val="009D3CEA"/>
    <w:rsid w:val="009F1E5F"/>
    <w:rsid w:val="009F2829"/>
    <w:rsid w:val="009F6FFC"/>
    <w:rsid w:val="00A12040"/>
    <w:rsid w:val="00A155F3"/>
    <w:rsid w:val="00A35D4D"/>
    <w:rsid w:val="00A46893"/>
    <w:rsid w:val="00A46963"/>
    <w:rsid w:val="00A47600"/>
    <w:rsid w:val="00A51FCB"/>
    <w:rsid w:val="00A5469B"/>
    <w:rsid w:val="00A6065E"/>
    <w:rsid w:val="00A62301"/>
    <w:rsid w:val="00A72794"/>
    <w:rsid w:val="00A86981"/>
    <w:rsid w:val="00A938DC"/>
    <w:rsid w:val="00A9657A"/>
    <w:rsid w:val="00AA19B3"/>
    <w:rsid w:val="00AA61EB"/>
    <w:rsid w:val="00AB415C"/>
    <w:rsid w:val="00AB5078"/>
    <w:rsid w:val="00AC031C"/>
    <w:rsid w:val="00AC498A"/>
    <w:rsid w:val="00AD38F4"/>
    <w:rsid w:val="00AD4E70"/>
    <w:rsid w:val="00AD5C22"/>
    <w:rsid w:val="00AD6054"/>
    <w:rsid w:val="00AD6AF0"/>
    <w:rsid w:val="00AD6E69"/>
    <w:rsid w:val="00B06DE3"/>
    <w:rsid w:val="00B077EC"/>
    <w:rsid w:val="00B07B59"/>
    <w:rsid w:val="00B11C82"/>
    <w:rsid w:val="00B23BF2"/>
    <w:rsid w:val="00B315FF"/>
    <w:rsid w:val="00B348CD"/>
    <w:rsid w:val="00B4005D"/>
    <w:rsid w:val="00B520BE"/>
    <w:rsid w:val="00B55258"/>
    <w:rsid w:val="00B56290"/>
    <w:rsid w:val="00B63E7D"/>
    <w:rsid w:val="00B6568A"/>
    <w:rsid w:val="00B65D6B"/>
    <w:rsid w:val="00B76493"/>
    <w:rsid w:val="00B80B24"/>
    <w:rsid w:val="00B82BD9"/>
    <w:rsid w:val="00B9159C"/>
    <w:rsid w:val="00B93201"/>
    <w:rsid w:val="00B93D8A"/>
    <w:rsid w:val="00BA28A0"/>
    <w:rsid w:val="00BB3E7B"/>
    <w:rsid w:val="00BB7E71"/>
    <w:rsid w:val="00BC72E2"/>
    <w:rsid w:val="00BE49B8"/>
    <w:rsid w:val="00BF1DBF"/>
    <w:rsid w:val="00C04BDF"/>
    <w:rsid w:val="00C12891"/>
    <w:rsid w:val="00C15FFC"/>
    <w:rsid w:val="00C2670D"/>
    <w:rsid w:val="00C275B1"/>
    <w:rsid w:val="00C35F57"/>
    <w:rsid w:val="00C36182"/>
    <w:rsid w:val="00C37C64"/>
    <w:rsid w:val="00C43732"/>
    <w:rsid w:val="00C57069"/>
    <w:rsid w:val="00C6586C"/>
    <w:rsid w:val="00C84B44"/>
    <w:rsid w:val="00C87B19"/>
    <w:rsid w:val="00CA16EF"/>
    <w:rsid w:val="00CB63CE"/>
    <w:rsid w:val="00CB6C97"/>
    <w:rsid w:val="00CC04CC"/>
    <w:rsid w:val="00CC6307"/>
    <w:rsid w:val="00CC69D2"/>
    <w:rsid w:val="00CE020A"/>
    <w:rsid w:val="00CF01E7"/>
    <w:rsid w:val="00CF51B3"/>
    <w:rsid w:val="00CF62F1"/>
    <w:rsid w:val="00D02D1C"/>
    <w:rsid w:val="00D0624B"/>
    <w:rsid w:val="00D23DF7"/>
    <w:rsid w:val="00D436B8"/>
    <w:rsid w:val="00D43FCB"/>
    <w:rsid w:val="00D66F34"/>
    <w:rsid w:val="00D675AA"/>
    <w:rsid w:val="00D7373D"/>
    <w:rsid w:val="00D74936"/>
    <w:rsid w:val="00D763D6"/>
    <w:rsid w:val="00D81578"/>
    <w:rsid w:val="00D9698E"/>
    <w:rsid w:val="00DA43A7"/>
    <w:rsid w:val="00DB4945"/>
    <w:rsid w:val="00DE1929"/>
    <w:rsid w:val="00E3059E"/>
    <w:rsid w:val="00E35CA1"/>
    <w:rsid w:val="00E36BAA"/>
    <w:rsid w:val="00E43CEB"/>
    <w:rsid w:val="00E51272"/>
    <w:rsid w:val="00E563FB"/>
    <w:rsid w:val="00E705AF"/>
    <w:rsid w:val="00E719BB"/>
    <w:rsid w:val="00E74C49"/>
    <w:rsid w:val="00E80287"/>
    <w:rsid w:val="00E824CB"/>
    <w:rsid w:val="00E92AD6"/>
    <w:rsid w:val="00E97338"/>
    <w:rsid w:val="00EA15C2"/>
    <w:rsid w:val="00EA6D50"/>
    <w:rsid w:val="00EB61EB"/>
    <w:rsid w:val="00EC5646"/>
    <w:rsid w:val="00ED3DDC"/>
    <w:rsid w:val="00ED416B"/>
    <w:rsid w:val="00ED604B"/>
    <w:rsid w:val="00EE0483"/>
    <w:rsid w:val="00EF18EC"/>
    <w:rsid w:val="00EF7A8B"/>
    <w:rsid w:val="00F03F44"/>
    <w:rsid w:val="00F04EED"/>
    <w:rsid w:val="00F06635"/>
    <w:rsid w:val="00F10EC8"/>
    <w:rsid w:val="00F20B1B"/>
    <w:rsid w:val="00F24A08"/>
    <w:rsid w:val="00F3012C"/>
    <w:rsid w:val="00F34996"/>
    <w:rsid w:val="00F37EA6"/>
    <w:rsid w:val="00F441CC"/>
    <w:rsid w:val="00F46C46"/>
    <w:rsid w:val="00F54701"/>
    <w:rsid w:val="00F604AF"/>
    <w:rsid w:val="00F65208"/>
    <w:rsid w:val="00F7350F"/>
    <w:rsid w:val="00F74997"/>
    <w:rsid w:val="00F82342"/>
    <w:rsid w:val="00F83BE4"/>
    <w:rsid w:val="00F931AF"/>
    <w:rsid w:val="00FA3FC5"/>
    <w:rsid w:val="00FA6FFF"/>
    <w:rsid w:val="00FB6C9C"/>
    <w:rsid w:val="00FD7266"/>
    <w:rsid w:val="00FE09FA"/>
    <w:rsid w:val="00FE28E8"/>
    <w:rsid w:val="00FF13D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E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16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qFormat/>
    <w:rsid w:val="005E3CD0"/>
    <w:pPr>
      <w:autoSpaceDE w:val="0"/>
      <w:autoSpaceDN w:val="0"/>
      <w:jc w:val="left"/>
    </w:pPr>
    <w:rPr>
      <w:rFonts w:ascii="メイリオ" w:eastAsia="メイリオ" w:hAnsi="メイリオ" w:cs="メイリオ"/>
      <w:kern w:val="0"/>
      <w:sz w:val="24"/>
      <w:szCs w:val="24"/>
      <w:lang w:eastAsia="en-US"/>
    </w:rPr>
  </w:style>
  <w:style w:type="character" w:customStyle="1" w:styleId="a5">
    <w:name w:val="本文 (文字)"/>
    <w:basedOn w:val="a0"/>
    <w:link w:val="a4"/>
    <w:uiPriority w:val="1"/>
    <w:rsid w:val="005E3CD0"/>
    <w:rPr>
      <w:rFonts w:ascii="メイリオ" w:eastAsia="メイリオ" w:hAnsi="メイリオ" w:cs="メイリオ"/>
      <w:kern w:val="0"/>
      <w:sz w:val="24"/>
      <w:szCs w:val="24"/>
      <w:lang w:eastAsia="en-US"/>
    </w:rPr>
  </w:style>
  <w:style w:type="paragraph" w:styleId="a6">
    <w:name w:val="Balloon Text"/>
    <w:basedOn w:val="a"/>
    <w:link w:val="a7"/>
    <w:uiPriority w:val="99"/>
    <w:semiHidden/>
    <w:unhideWhenUsed/>
    <w:rsid w:val="006F04D0"/>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F04D0"/>
    <w:rPr>
      <w:rFonts w:asciiTheme="majorHAnsi" w:eastAsiaTheme="majorEastAsia" w:hAnsiTheme="majorHAnsi" w:cstheme="majorBidi"/>
      <w:sz w:val="18"/>
      <w:szCs w:val="18"/>
    </w:rPr>
  </w:style>
  <w:style w:type="paragraph" w:styleId="a8">
    <w:name w:val="header"/>
    <w:basedOn w:val="a"/>
    <w:link w:val="a9"/>
    <w:uiPriority w:val="99"/>
    <w:semiHidden/>
    <w:unhideWhenUsed/>
    <w:rsid w:val="00294DDA"/>
    <w:pPr>
      <w:tabs>
        <w:tab w:val="center" w:pos="4252"/>
        <w:tab w:val="right" w:pos="8504"/>
      </w:tabs>
      <w:snapToGrid w:val="0"/>
    </w:pPr>
  </w:style>
  <w:style w:type="character" w:customStyle="1" w:styleId="a9">
    <w:name w:val="ヘッダー (文字)"/>
    <w:basedOn w:val="a0"/>
    <w:link w:val="a8"/>
    <w:uiPriority w:val="99"/>
    <w:semiHidden/>
    <w:rsid w:val="00294DDA"/>
  </w:style>
  <w:style w:type="paragraph" w:styleId="aa">
    <w:name w:val="footer"/>
    <w:basedOn w:val="a"/>
    <w:link w:val="ab"/>
    <w:uiPriority w:val="99"/>
    <w:semiHidden/>
    <w:unhideWhenUsed/>
    <w:rsid w:val="00294DDA"/>
    <w:pPr>
      <w:tabs>
        <w:tab w:val="center" w:pos="4252"/>
        <w:tab w:val="right" w:pos="8504"/>
      </w:tabs>
      <w:snapToGrid w:val="0"/>
    </w:pPr>
  </w:style>
  <w:style w:type="character" w:customStyle="1" w:styleId="ab">
    <w:name w:val="フッター (文字)"/>
    <w:basedOn w:val="a0"/>
    <w:link w:val="aa"/>
    <w:uiPriority w:val="99"/>
    <w:semiHidden/>
    <w:rsid w:val="00294DDA"/>
  </w:style>
  <w:style w:type="paragraph" w:customStyle="1" w:styleId="ac">
    <w:name w:val="標準(太郎文書スタイル)"/>
    <w:uiPriority w:val="99"/>
    <w:rsid w:val="003E275E"/>
    <w:pPr>
      <w:widowControl w:val="0"/>
      <w:overflowPunct w:val="0"/>
      <w:adjustRightInd w:val="0"/>
      <w:jc w:val="both"/>
      <w:textAlignment w:val="baseline"/>
    </w:pPr>
    <w:rPr>
      <w:rFonts w:ascii="メイリオ" w:eastAsia="メイリオ" w:hAnsi="メイリオ" w:cs="メイリオ"/>
      <w:color w:val="000000"/>
      <w:kern w:val="0"/>
      <w:sz w:val="24"/>
      <w:szCs w:val="24"/>
    </w:rPr>
  </w:style>
  <w:style w:type="paragraph" w:styleId="ad">
    <w:name w:val="List Paragraph"/>
    <w:basedOn w:val="a"/>
    <w:uiPriority w:val="34"/>
    <w:qFormat/>
    <w:rsid w:val="00FD7266"/>
    <w:pPr>
      <w:ind w:leftChars="400" w:left="840"/>
    </w:pPr>
  </w:style>
</w:styles>
</file>

<file path=word/webSettings.xml><?xml version="1.0" encoding="utf-8"?>
<w:webSettings xmlns:r="http://schemas.openxmlformats.org/officeDocument/2006/relationships" xmlns:w="http://schemas.openxmlformats.org/wordprocessingml/2006/main">
  <w:divs>
    <w:div w:id="86181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4E1142-1385-4A2B-B824-266B1A4E2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157</Words>
  <Characters>897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2019-03-18T02:03:00Z</cp:lastPrinted>
  <dcterms:created xsi:type="dcterms:W3CDTF">2019-03-08T11:17:00Z</dcterms:created>
  <dcterms:modified xsi:type="dcterms:W3CDTF">2019-03-18T02:06:00Z</dcterms:modified>
</cp:coreProperties>
</file>